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3" w:rsidRDefault="00A269B3" w:rsidP="00807CE8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269B3" w:rsidRDefault="00EE425E" w:rsidP="00807CE8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7C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</w:t>
      </w:r>
      <w:r w:rsidR="00807C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269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для воспитателей </w:t>
      </w:r>
    </w:p>
    <w:p w:rsidR="00807CE8" w:rsidRPr="00807CE8" w:rsidRDefault="00807CE8" w:rsidP="00807CE8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тему:</w:t>
      </w:r>
    </w:p>
    <w:p w:rsidR="00EE425E" w:rsidRDefault="00EE425E" w:rsidP="00807CE8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807C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«Методические рекомендации по организации и проведению спортивных игр для детей 3-7 лет»</w:t>
      </w:r>
    </w:p>
    <w:p w:rsidR="00807CE8" w:rsidRPr="00A162FF" w:rsidRDefault="00807CE8" w:rsidP="00A162FF">
      <w:pPr>
        <w:shd w:val="clear" w:color="auto" w:fill="FFFFFF"/>
        <w:spacing w:after="0" w:line="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425E" w:rsidRPr="00EE425E" w:rsidRDefault="00EE425E" w:rsidP="00EE425E">
      <w:pPr>
        <w:shd w:val="clear" w:color="auto" w:fill="FFFFFF"/>
        <w:tabs>
          <w:tab w:val="left" w:pos="9639"/>
        </w:tabs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все дети обожают спорт — он становится веселым развлечением, позволяет посоревноваться друг с другом, а также стать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льнее, ловчее, быстрее. Влияние </w:t>
      </w:r>
      <w:r w:rsidRPr="00EE425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игр на развитие ребенка является очень важным:</w:t>
      </w:r>
    </w:p>
    <w:p w:rsidR="00EE425E" w:rsidRPr="00EE425E" w:rsidRDefault="00EE425E" w:rsidP="00EE425E">
      <w:pPr>
        <w:numPr>
          <w:ilvl w:val="0"/>
          <w:numId w:val="1"/>
        </w:numPr>
        <w:shd w:val="clear" w:color="auto" w:fill="FFFFFF"/>
        <w:spacing w:after="0" w:line="0" w:lineRule="atLeast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игры помогают ребенку развиваться физически. Более того, во многих случаях именно спортивные развлечения используются для того, чтобы укрепить здоровье малыша;</w:t>
      </w:r>
    </w:p>
    <w:p w:rsidR="00EE425E" w:rsidRPr="00EE425E" w:rsidRDefault="00EE425E" w:rsidP="00EE425E">
      <w:pPr>
        <w:numPr>
          <w:ilvl w:val="0"/>
          <w:numId w:val="1"/>
        </w:numPr>
        <w:shd w:val="clear" w:color="auto" w:fill="FFFFFF"/>
        <w:spacing w:after="0" w:line="0" w:lineRule="atLeast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командные спортивные игры учат детей достигать цели вместе, действовать сообща, вырабатывать определенную тактику;</w:t>
      </w:r>
    </w:p>
    <w:p w:rsidR="00EE425E" w:rsidRPr="00EE425E" w:rsidRDefault="00EE425E" w:rsidP="00EE425E">
      <w:pPr>
        <w:numPr>
          <w:ilvl w:val="0"/>
          <w:numId w:val="1"/>
        </w:numPr>
        <w:shd w:val="clear" w:color="auto" w:fill="FFFFFF"/>
        <w:spacing w:after="0" w:line="0" w:lineRule="atLeast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E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соревновательный элемент, который почти всегда присутствует в спортивных играх, также имеет большое значение — дети учатся соперничать и добиваться победы.</w:t>
      </w:r>
    </w:p>
    <w:p w:rsidR="00EE425E" w:rsidRPr="00EE425E" w:rsidRDefault="00EE425E" w:rsidP="00EE425E">
      <w:pPr>
        <w:pStyle w:val="rtejustify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color w:val="000000"/>
          <w:sz w:val="28"/>
          <w:szCs w:val="28"/>
        </w:rPr>
      </w:pPr>
      <w:r w:rsidRPr="00EE425E">
        <w:rPr>
          <w:color w:val="000000"/>
          <w:sz w:val="28"/>
          <w:szCs w:val="28"/>
        </w:rPr>
        <w:t>Таким образом, спортивные игры полезны и физически, и психологически. В то же время важно учитывать то, что полезными спортивные развлечения окажутся только при условии правильного выбора и грамотной организации игры.</w:t>
      </w:r>
    </w:p>
    <w:p w:rsidR="00EE425E" w:rsidRPr="00EE425E" w:rsidRDefault="00EE425E" w:rsidP="00EE425E">
      <w:pPr>
        <w:pStyle w:val="rtejustify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color w:val="000000"/>
          <w:sz w:val="28"/>
          <w:szCs w:val="28"/>
        </w:rPr>
      </w:pPr>
      <w:r w:rsidRPr="00EE425E">
        <w:rPr>
          <w:color w:val="000000"/>
          <w:sz w:val="28"/>
          <w:szCs w:val="28"/>
        </w:rPr>
        <w:t>Так, выбирать спортивные игры стоит в строгом соответствии с возрастом детей — игры со слишком сложными правилами, а также развлечения, предполагающие чрезмерно большую нагрузку вряд ли пойдут на пользу детям: в первом случае они просто не поймут, как играть, а во втором — не справятся с самой игрой.</w:t>
      </w:r>
    </w:p>
    <w:p w:rsidR="00EE425E" w:rsidRPr="00EE425E" w:rsidRDefault="00EE425E" w:rsidP="00EE425E">
      <w:pPr>
        <w:pStyle w:val="rtejustify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color w:val="000000"/>
          <w:sz w:val="28"/>
          <w:szCs w:val="28"/>
        </w:rPr>
      </w:pPr>
      <w:r w:rsidRPr="00EE425E">
        <w:rPr>
          <w:color w:val="000000"/>
          <w:sz w:val="28"/>
          <w:szCs w:val="28"/>
        </w:rPr>
        <w:t>Лучшим выбором для малышей станут максимально простые спортивные игры — эстафеты, несложные игры с мячом, подвижные развлечения. Детям постарше можно предлагать командные игры — футбол, волейбол</w:t>
      </w:r>
      <w:r w:rsidR="00807CE8">
        <w:rPr>
          <w:color w:val="000000"/>
          <w:sz w:val="28"/>
          <w:szCs w:val="28"/>
        </w:rPr>
        <w:t>, баскетбол</w:t>
      </w:r>
      <w:r w:rsidRPr="00EE425E">
        <w:rPr>
          <w:color w:val="000000"/>
          <w:sz w:val="28"/>
          <w:szCs w:val="28"/>
        </w:rPr>
        <w:t xml:space="preserve"> и т.п. Стоит отметить, что вначале юным игрокам можно предложить упрощенную версию правил, постепенно усложняя их по мере того, как дети будут осваивать игру.</w:t>
      </w:r>
    </w:p>
    <w:p w:rsidR="00EE425E" w:rsidRPr="00EE425E" w:rsidRDefault="00EE425E" w:rsidP="00EE425E">
      <w:pPr>
        <w:pStyle w:val="rtejustify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color w:val="000000"/>
          <w:sz w:val="28"/>
          <w:szCs w:val="28"/>
        </w:rPr>
      </w:pPr>
      <w:r w:rsidRPr="00EE425E">
        <w:rPr>
          <w:color w:val="000000"/>
          <w:sz w:val="28"/>
          <w:szCs w:val="28"/>
        </w:rPr>
        <w:t>Организуя спортивные игры, важно позаботиться и о безопасности игроков. Так, нужно познакомить всех игроков с правилами поведения во время игры, объяснить им, что толкаться, ставить подножки нельзя. Кроме того, необходимо подобрать подходящее место для проведения игры — это может быть просторный спортивный зал, если игра проводится в помещении или ровная и достаточно большая площадка на улице.</w:t>
      </w:r>
    </w:p>
    <w:p w:rsidR="002A6563" w:rsidRPr="00205F2D" w:rsidRDefault="00205F2D" w:rsidP="00205F2D">
      <w:pPr>
        <w:spacing w:after="0" w:line="0" w:lineRule="atLeast"/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5F2D">
        <w:rPr>
          <w:rFonts w:ascii="Times New Roman" w:hAnsi="Times New Roman" w:cs="Times New Roman"/>
          <w:sz w:val="28"/>
          <w:szCs w:val="28"/>
        </w:rPr>
        <w:t xml:space="preserve">Игры с элементами спорта требуют от детей большой самостоятельности, быстроты, ловкости движений, ориентировки в пространстве. Они являются высшей формой обычных подвижных игр. Ребенок в кратчайшие промежутки времени должен увидеть создавшуюся обстановку (расположение партнеров и противника, положение мяча, шайбы), оценить, выбрать наиболее правильные действия и применить их. Все это требует от играющих развития определенных умений и навыков. Для игр с элементами спорта характерна определенная специфика и точность техники двигательных действий, </w:t>
      </w:r>
      <w:r w:rsidRPr="00205F2D">
        <w:rPr>
          <w:rFonts w:ascii="Times New Roman" w:hAnsi="Times New Roman" w:cs="Times New Roman"/>
          <w:sz w:val="28"/>
          <w:szCs w:val="28"/>
        </w:rPr>
        <w:lastRenderedPageBreak/>
        <w:t>определенный состав участников, распределение функций, четкая организация игровых условий (разметка площадки, подбор инвентаря). Некоторые из них, например, городки по признаку преобладающего движения можно отнести к играм с метанием. Однако, такие игры, как баскетбол, футбол, хоккей, бадминтон, настольный теннис построены на многообразных двигательных действиях. В различных комбинациях здесь используются ходьба, бег, прыжки, метание. Эти действия требуют сохранения устойчивого положения в заданной позе после приседаний, поворотов наклонов. При этом двигательные действия могут выполняться различными способами, в сочетаниях, с изменениями темпа и скорости. Двигательные действия, включающие в себя игры с элементами спорта, затрагивают и мелкие мышцы рук (баскетбол, хоккей, настольный теннис, бадминтон, городки), тем самым, стимулируя их развитие.</w:t>
      </w:r>
    </w:p>
    <w:p w:rsidR="00205F2D" w:rsidRPr="00205F2D" w:rsidRDefault="00205F2D" w:rsidP="00205F2D">
      <w:pPr>
        <w:spacing w:after="0" w:line="0" w:lineRule="atLeast"/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5F2D">
        <w:rPr>
          <w:rFonts w:ascii="Times New Roman" w:hAnsi="Times New Roman" w:cs="Times New Roman"/>
          <w:sz w:val="28"/>
          <w:szCs w:val="28"/>
        </w:rPr>
        <w:t>Опыт, накапливаемый ребенком в процессе овладения играми с элементами спорта, содержит разнообразные двигательные программы, повышает тем самым возможности ребенка для овладения новыми движениями. Поэтому предпочтительнее для дошкольников движение с частой сменой направления перемещения тела и его звеньев, которые и лежат в основе игр с элементами спорта. Разнообразные способы достижения цели, относительная самостоятельность действий, отсутствие жесткой регламентации допускают возможность широкого выбора самостоятельной деятельности, и развитие творческих двигательных способностей благоприятно сказываются на проявление самостоятельности, инициативности, находчивости. Игры с элементами спорта отмечаются большим разнообразием 10 взаимодействия сенсорных систем различной модальности, что также является фактором совершенствования сенсорной организации движений. По сравнению с подвижными играми, игры с элементами спорта более сложная форма деятельности. Следовательно, и влияние их на организм занимающихся шире и глубже</w:t>
      </w:r>
    </w:p>
    <w:p w:rsidR="00807CE8" w:rsidRDefault="00205F2D" w:rsidP="00205F2D">
      <w:pPr>
        <w:spacing w:after="0" w:line="0" w:lineRule="atLeast"/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5F2D">
        <w:rPr>
          <w:rFonts w:ascii="Times New Roman" w:hAnsi="Times New Roman" w:cs="Times New Roman"/>
          <w:sz w:val="28"/>
          <w:szCs w:val="28"/>
        </w:rPr>
        <w:t>Не просто организовать обучение играм с элементами спорта. Но немного фантазии и достаточно сложная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2D">
        <w:rPr>
          <w:rFonts w:ascii="Times New Roman" w:hAnsi="Times New Roman" w:cs="Times New Roman"/>
          <w:sz w:val="28"/>
          <w:szCs w:val="28"/>
        </w:rPr>
        <w:t xml:space="preserve">деятельность превращается в увлекательное занятие. По содержанию и методике проведения игровые занятия отличаются от традиционных тем, что для решения образовательных, оздоровительных, развивающих и воспитательных задач подбираются подвижные игры соответствующего содержания. Игра является и формой организации и методом проведения физкультурного занятия во всех возрастных группах. Такая форма проведения создает благоприятные условия для овладения элементарными умениями игры футбол, хоккей, городки и др. Мотивы игры придают смысл двигательной деятельности, они близки и доступны ребенку, захватывают его, связаны с конкретностью формы, в какой происходит овладение движением. Игровая форма физкультурных занятий помогает ребенку установить связь между мотивом и задачей, развивает инициативу и самостоятельность, создает условия для неоднократного выполнения движений. Культура движений ребенка начинается с обогащения его двигательного опыта, поэтому непосредственно образовательная деятельность строится на разнообразных играх. Чем больше видов и способов действий с мячом, ракеткой, битой, обручем и их сочетаний в арсенале малыша, тем осознаннее и быстрее его деятельность, тем активнее его взаимодействие со сверстниками, успешнее ориентировка в окружающей обстановке. В содержании игровых физкультурных занятий </w:t>
      </w:r>
      <w:r w:rsidR="00807CE8">
        <w:rPr>
          <w:rFonts w:ascii="Times New Roman" w:hAnsi="Times New Roman" w:cs="Times New Roman"/>
          <w:sz w:val="28"/>
          <w:szCs w:val="28"/>
        </w:rPr>
        <w:lastRenderedPageBreak/>
        <w:t>включены</w:t>
      </w:r>
      <w:r w:rsidRPr="00205F2D">
        <w:rPr>
          <w:rFonts w:ascii="Times New Roman" w:hAnsi="Times New Roman" w:cs="Times New Roman"/>
          <w:sz w:val="28"/>
          <w:szCs w:val="28"/>
        </w:rPr>
        <w:t xml:space="preserve"> подвижные игры общеразвивающего характера, направленные на формирование основных движений и комплексное развитие двигательных способностей. Значительное место в предлагаемых занятиях занимают игры с элементами спорта, доступные и полезные дошкольникам. При этом в каждом занятии детально отрабатываю</w:t>
      </w:r>
      <w:r w:rsidR="00807CE8">
        <w:rPr>
          <w:rFonts w:ascii="Times New Roman" w:hAnsi="Times New Roman" w:cs="Times New Roman"/>
          <w:sz w:val="28"/>
          <w:szCs w:val="28"/>
        </w:rPr>
        <w:t xml:space="preserve">тся игровые упражнения, которые </w:t>
      </w:r>
      <w:r w:rsidRPr="00205F2D">
        <w:rPr>
          <w:rFonts w:ascii="Times New Roman" w:hAnsi="Times New Roman" w:cs="Times New Roman"/>
          <w:sz w:val="28"/>
          <w:szCs w:val="28"/>
        </w:rPr>
        <w:t xml:space="preserve">обеспечивают формирование элементарных приемов игры в футбол, настольный теннис, баскетбол, хоккей, действий на лыжах, санках. Каждое разучиваемое в игровой форме движение базируется на предыдущем двигательном опыте ребенка. </w:t>
      </w:r>
    </w:p>
    <w:p w:rsidR="00205F2D" w:rsidRPr="00205F2D" w:rsidRDefault="00205F2D" w:rsidP="00205F2D">
      <w:pPr>
        <w:spacing w:after="0" w:line="0" w:lineRule="atLeast"/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5F2D">
        <w:rPr>
          <w:rFonts w:ascii="Times New Roman" w:hAnsi="Times New Roman" w:cs="Times New Roman"/>
          <w:sz w:val="28"/>
          <w:szCs w:val="28"/>
        </w:rPr>
        <w:t>Очень полезны детям игры: «Какого мяча нет?», «Нарисуем пальчиком, какие бывают мячи», «Выложим из городков солнышко с добрыми глазами», «У кого городок?», «Чего не стало, что изменилось?» и многие, многие другие. Схема построения непосредственно образовательной деятельности по физической культуре традиционна. Занятие состоит из 3 частей: вводной, основной и заключительной. При этом все образовательные задачи решаются путем соответствующего им подбора игр и игровых упражнений, рационального распределения и чередования объема физических нагрузок. Обязательное условие.- их постепенное увеличение в начале занятия, чередование - в середине, снижение - в конце занятия. Повторение занятий позволяет закреплять освоенные двигательные действия. Все это обеспечивает реализацию дидактических принципов обучения - систематичности, постепенности, последовательности.</w:t>
      </w:r>
    </w:p>
    <w:sectPr w:rsidR="00205F2D" w:rsidRPr="00205F2D" w:rsidSect="00A269B3">
      <w:headerReference w:type="default" r:id="rId7"/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2F" w:rsidRDefault="0013222F" w:rsidP="00A269B3">
      <w:pPr>
        <w:spacing w:after="0" w:line="240" w:lineRule="auto"/>
      </w:pPr>
      <w:r>
        <w:separator/>
      </w:r>
    </w:p>
  </w:endnote>
  <w:endnote w:type="continuationSeparator" w:id="1">
    <w:p w:rsidR="0013222F" w:rsidRDefault="0013222F" w:rsidP="00A2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2F" w:rsidRDefault="0013222F" w:rsidP="00A269B3">
      <w:pPr>
        <w:spacing w:after="0" w:line="240" w:lineRule="auto"/>
      </w:pPr>
      <w:r>
        <w:separator/>
      </w:r>
    </w:p>
  </w:footnote>
  <w:footnote w:type="continuationSeparator" w:id="1">
    <w:p w:rsidR="0013222F" w:rsidRDefault="0013222F" w:rsidP="00A2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B3" w:rsidRPr="00A269B3" w:rsidRDefault="00A269B3" w:rsidP="00A269B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269B3">
      <w:rPr>
        <w:rFonts w:ascii="Times New Roman" w:hAnsi="Times New Roman" w:cs="Times New Roman"/>
        <w:b/>
        <w:sz w:val="24"/>
        <w:szCs w:val="24"/>
      </w:rPr>
      <w:t xml:space="preserve">МДОУ «Детский сал комбинированного вида №18 п.Разумное </w:t>
    </w:r>
  </w:p>
  <w:p w:rsidR="00A269B3" w:rsidRPr="00A269B3" w:rsidRDefault="00A269B3" w:rsidP="00A269B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269B3"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A269B3" w:rsidRDefault="00A269B3" w:rsidP="00A269B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269B3"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A269B3" w:rsidRPr="00A269B3" w:rsidRDefault="00A269B3" w:rsidP="00A269B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D64"/>
    <w:multiLevelType w:val="multilevel"/>
    <w:tmpl w:val="495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25E"/>
    <w:rsid w:val="000117CA"/>
    <w:rsid w:val="0013222F"/>
    <w:rsid w:val="00205F2D"/>
    <w:rsid w:val="002A6563"/>
    <w:rsid w:val="00807CE8"/>
    <w:rsid w:val="00893B21"/>
    <w:rsid w:val="00A162FF"/>
    <w:rsid w:val="00A269B3"/>
    <w:rsid w:val="00E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3"/>
  </w:style>
  <w:style w:type="paragraph" w:styleId="3">
    <w:name w:val="heading 3"/>
    <w:basedOn w:val="a"/>
    <w:link w:val="30"/>
    <w:uiPriority w:val="9"/>
    <w:qFormat/>
    <w:rsid w:val="00EE4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2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E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162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B3"/>
  </w:style>
  <w:style w:type="paragraph" w:styleId="a6">
    <w:name w:val="footer"/>
    <w:basedOn w:val="a"/>
    <w:link w:val="a7"/>
    <w:uiPriority w:val="99"/>
    <w:semiHidden/>
    <w:unhideWhenUsed/>
    <w:rsid w:val="00A2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9B3"/>
  </w:style>
  <w:style w:type="paragraph" w:styleId="a8">
    <w:name w:val="Balloon Text"/>
    <w:basedOn w:val="a"/>
    <w:link w:val="a9"/>
    <w:uiPriority w:val="99"/>
    <w:semiHidden/>
    <w:unhideWhenUsed/>
    <w:rsid w:val="00A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2016-07-14T10:23:00Z</dcterms:created>
  <dcterms:modified xsi:type="dcterms:W3CDTF">2018-01-29T07:24:00Z</dcterms:modified>
</cp:coreProperties>
</file>