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41" w:rsidRPr="001C0C0A" w:rsidRDefault="00187C41" w:rsidP="00C93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C0A">
        <w:rPr>
          <w:rFonts w:ascii="Times New Roman" w:hAnsi="Times New Roman"/>
          <w:b/>
          <w:sz w:val="28"/>
          <w:szCs w:val="28"/>
        </w:rPr>
        <w:t>КОНСУЛЬТАЦИЯ ДЛЯ ПЕДАГОГОВ</w:t>
      </w:r>
    </w:p>
    <w:p w:rsidR="00187C41" w:rsidRPr="00C932A8" w:rsidRDefault="00187C41" w:rsidP="00C93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932A8">
        <w:rPr>
          <w:rFonts w:ascii="Times New Roman" w:hAnsi="Times New Roman"/>
          <w:b/>
          <w:sz w:val="28"/>
          <w:szCs w:val="28"/>
        </w:rPr>
        <w:t>Особенности организации музыкальной деятельности с включением других видов детской деятельности в соответствии с ФГОС ДО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87C41" w:rsidRDefault="00187C41" w:rsidP="00C932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C41" w:rsidRDefault="00187C41" w:rsidP="00C932A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С.А.Глебова,</w:t>
      </w:r>
    </w:p>
    <w:p w:rsidR="00187C41" w:rsidRDefault="00187C41" w:rsidP="00C932A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(Россия, Белгородская область,</w:t>
      </w:r>
    </w:p>
    <w:p w:rsidR="00187C41" w:rsidRDefault="00187C41" w:rsidP="009905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Белгородский район, п. Разумное</w:t>
      </w:r>
    </w:p>
    <w:p w:rsidR="00187C41" w:rsidRDefault="00187C41" w:rsidP="009905E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МДОУ «Детский сад комбинированного вида №18 </w:t>
      </w:r>
    </w:p>
    <w:p w:rsidR="00187C41" w:rsidRDefault="00187C41" w:rsidP="009905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п. Разумное Белгородского района Белгородской области»</w:t>
      </w:r>
    </w:p>
    <w:p w:rsidR="00187C41" w:rsidRDefault="00187C41" w:rsidP="00C93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C41" w:rsidRDefault="00187C41" w:rsidP="00C93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января 2014 года вступил в силу Федеральный государственный стандарт дошкольного образования. Что изменилось в профессиональной деятельности музыкального руководителя в связи с выходом этого документа?  </w:t>
      </w:r>
    </w:p>
    <w:p w:rsidR="00187C41" w:rsidRDefault="00187C41" w:rsidP="00C93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образовательная программа дошкольной образовательной организации формируется как программа психолого-педагогической поддержки позитивной социализации и индивидуализации развития личности детей дошкольного возраста. В связи с этим всё образовательное содержание программы, в том числе и музыкальное, становится условием и средством этого процесса. Детская музыкальная деятельность есть средство и условие вхождения ребёнка в мир социальных отношений, открытия своего "Я" социуму. Это основной ориентир для специалистов в соответствии со стандартом. Образовательная область музыки теперь наряду с изобразительным и литературным искусством представлена как "Художественно-эстетическое развитие"</w:t>
      </w:r>
      <w:r w:rsidRPr="00DE6D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(2, с.7).  </w:t>
      </w:r>
    </w:p>
    <w:p w:rsidR="00187C41" w:rsidRDefault="00187C41" w:rsidP="00C93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научить ребёнка общаться с произведениями искусства в целом, т.к. назначение любого вида искусства - это отражение художественных образов.</w:t>
      </w:r>
    </w:p>
    <w:p w:rsidR="00187C41" w:rsidRPr="00A40F12" w:rsidRDefault="00187C41" w:rsidP="00A40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направлен на решение многих задач, в том числе на развитие  социальных, нравственных, эстетических, физических и интеллектуальных качеств дошкольников. Он реализуется на основе Программы</w:t>
      </w:r>
      <w:r>
        <w:rPr>
          <w:rFonts w:ascii="Times New Roman" w:hAnsi="Times New Roman"/>
          <w:sz w:val="28"/>
          <w:szCs w:val="28"/>
        </w:rPr>
        <w:tab/>
        <w:t xml:space="preserve"> в формах, специфичных для каждой возрастной группы, прежде всего в форме игры. Содержание программы должно обеспечивать развитие личности  и способностей детей в различных видах деятельности.</w:t>
      </w:r>
    </w:p>
    <w:p w:rsidR="00187C41" w:rsidRDefault="00187C41" w:rsidP="00C93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B3C">
        <w:rPr>
          <w:rFonts w:ascii="Times New Roman" w:hAnsi="Times New Roman"/>
          <w:sz w:val="28"/>
          <w:szCs w:val="28"/>
        </w:rPr>
        <w:t xml:space="preserve">ФГОС дошкольного образования выделяет ряд принципов, которым должна соответствовать программа дошкольного образовательного </w:t>
      </w:r>
      <w:r>
        <w:rPr>
          <w:rFonts w:ascii="Times New Roman" w:hAnsi="Times New Roman"/>
          <w:sz w:val="28"/>
          <w:szCs w:val="28"/>
        </w:rPr>
        <w:t>учреждения. Одним из важнейших</w:t>
      </w:r>
      <w:r w:rsidRPr="006C1B3C">
        <w:rPr>
          <w:rFonts w:ascii="Times New Roman" w:hAnsi="Times New Roman"/>
          <w:sz w:val="28"/>
          <w:szCs w:val="28"/>
        </w:rPr>
        <w:t xml:space="preserve"> явл</w:t>
      </w:r>
      <w:r>
        <w:rPr>
          <w:rFonts w:ascii="Times New Roman" w:hAnsi="Times New Roman"/>
          <w:sz w:val="28"/>
          <w:szCs w:val="28"/>
        </w:rPr>
        <w:t>яется принцип интеграции различных видов деятельности.</w:t>
      </w:r>
    </w:p>
    <w:p w:rsidR="00187C41" w:rsidRPr="00FE2BC0" w:rsidRDefault="00187C41" w:rsidP="00C932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</w:t>
      </w:r>
      <w:r w:rsidRPr="00FE2BC0">
        <w:rPr>
          <w:rFonts w:ascii="Times New Roman" w:hAnsi="Times New Roman"/>
          <w:sz w:val="28"/>
          <w:szCs w:val="28"/>
        </w:rPr>
        <w:t xml:space="preserve"> деятельность в детском саду является частью общего педагогического процесса</w:t>
      </w:r>
      <w:r>
        <w:rPr>
          <w:rFonts w:ascii="Times New Roman" w:hAnsi="Times New Roman"/>
          <w:sz w:val="28"/>
          <w:szCs w:val="28"/>
        </w:rPr>
        <w:t>.</w:t>
      </w:r>
      <w:r w:rsidRPr="00FE2BC0">
        <w:rPr>
          <w:rFonts w:ascii="Times New Roman" w:hAnsi="Times New Roman"/>
          <w:sz w:val="28"/>
          <w:szCs w:val="28"/>
        </w:rPr>
        <w:t xml:space="preserve"> Это особо выстроенный структурный процесс, направленный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E2BC0">
        <w:rPr>
          <w:rFonts w:ascii="Times New Roman" w:hAnsi="Times New Roman"/>
          <w:sz w:val="28"/>
          <w:szCs w:val="28"/>
        </w:rPr>
        <w:t>:</w:t>
      </w:r>
    </w:p>
    <w:p w:rsidR="00187C41" w:rsidRPr="00FE2BC0" w:rsidRDefault="00187C41" w:rsidP="00C932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•о</w:t>
      </w:r>
      <w:r w:rsidRPr="00FE2BC0">
        <w:rPr>
          <w:rFonts w:ascii="Times New Roman" w:hAnsi="Times New Roman"/>
          <w:sz w:val="28"/>
          <w:szCs w:val="28"/>
        </w:rPr>
        <w:t>бучение детей рассматривать любые явления с разных позиций;</w:t>
      </w:r>
    </w:p>
    <w:p w:rsidR="00187C41" w:rsidRPr="00FE2BC0" w:rsidRDefault="00187C41" w:rsidP="00C932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•р</w:t>
      </w:r>
      <w:r w:rsidRPr="00FE2BC0">
        <w:rPr>
          <w:rFonts w:ascii="Times New Roman" w:hAnsi="Times New Roman"/>
          <w:sz w:val="28"/>
          <w:szCs w:val="28"/>
        </w:rPr>
        <w:t>азвитие умения применять знания из различных областей в решении конкретной творческой задачи;</w:t>
      </w:r>
    </w:p>
    <w:p w:rsidR="00187C41" w:rsidRPr="00FE2BC0" w:rsidRDefault="00187C41" w:rsidP="00C932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•ф</w:t>
      </w:r>
      <w:r w:rsidRPr="00FE2BC0">
        <w:rPr>
          <w:rFonts w:ascii="Times New Roman" w:hAnsi="Times New Roman"/>
          <w:sz w:val="28"/>
          <w:szCs w:val="28"/>
        </w:rPr>
        <w:t>ормирование способности самостоятельно проводить посильные творческие исследования;</w:t>
      </w:r>
    </w:p>
    <w:p w:rsidR="00187C41" w:rsidRPr="00FE2BC0" w:rsidRDefault="00187C41" w:rsidP="00C932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•р</w:t>
      </w:r>
      <w:r w:rsidRPr="00FE2BC0">
        <w:rPr>
          <w:rFonts w:ascii="Times New Roman" w:hAnsi="Times New Roman"/>
          <w:sz w:val="28"/>
          <w:szCs w:val="28"/>
        </w:rPr>
        <w:t>азвитие желания выражать себя в какой – либо деятельности.</w:t>
      </w:r>
    </w:p>
    <w:p w:rsidR="00187C41" w:rsidRPr="00FE2BC0" w:rsidRDefault="00187C41" w:rsidP="00C932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BC0">
        <w:rPr>
          <w:rFonts w:ascii="Times New Roman" w:hAnsi="Times New Roman"/>
          <w:sz w:val="28"/>
          <w:szCs w:val="28"/>
        </w:rPr>
        <w:t>Использование такого подхода к деятельности дошкольников, когда одна деятельность сменяет другую, имеет определенные преимущества:</w:t>
      </w:r>
    </w:p>
    <w:p w:rsidR="00187C41" w:rsidRDefault="00187C41" w:rsidP="00C932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BC0">
        <w:rPr>
          <w:rFonts w:ascii="Times New Roman" w:hAnsi="Times New Roman"/>
          <w:sz w:val="28"/>
          <w:szCs w:val="28"/>
        </w:rPr>
        <w:t>•Повышает мотивацию, формирует познавательный интерес</w:t>
      </w:r>
    </w:p>
    <w:p w:rsidR="00187C41" w:rsidRPr="00FE2BC0" w:rsidRDefault="00187C41" w:rsidP="00C932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BC0">
        <w:rPr>
          <w:rFonts w:ascii="Times New Roman" w:hAnsi="Times New Roman"/>
          <w:sz w:val="28"/>
          <w:szCs w:val="28"/>
        </w:rPr>
        <w:t>•Способствует формированию целостной картины мира, рассмотрению предмета, явления с нескольких сторон: теоретической, практической, прикладной;</w:t>
      </w:r>
    </w:p>
    <w:p w:rsidR="00187C41" w:rsidRPr="00FE2BC0" w:rsidRDefault="00187C41" w:rsidP="00C932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BC0">
        <w:rPr>
          <w:rFonts w:ascii="Times New Roman" w:hAnsi="Times New Roman"/>
          <w:sz w:val="28"/>
          <w:szCs w:val="28"/>
        </w:rPr>
        <w:t>•Способствует развитию изобразительных, двигательных, музыкальных способностей, навыков и умений;</w:t>
      </w:r>
    </w:p>
    <w:p w:rsidR="00187C41" w:rsidRPr="00FE2BC0" w:rsidRDefault="00187C41" w:rsidP="00C932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BC0">
        <w:rPr>
          <w:rFonts w:ascii="Times New Roman" w:hAnsi="Times New Roman"/>
          <w:sz w:val="28"/>
          <w:szCs w:val="28"/>
        </w:rPr>
        <w:t>•Позволяет систематизировать знания;</w:t>
      </w:r>
    </w:p>
    <w:p w:rsidR="00187C41" w:rsidRPr="00FE2BC0" w:rsidRDefault="00187C41" w:rsidP="00C932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BC0">
        <w:rPr>
          <w:rFonts w:ascii="Times New Roman" w:hAnsi="Times New Roman"/>
          <w:sz w:val="28"/>
          <w:szCs w:val="28"/>
        </w:rPr>
        <w:t>•Способствует развитию эстетического восприятия, художественно – образного воображения, творческого мышления детей.</w:t>
      </w:r>
    </w:p>
    <w:p w:rsidR="00187C41" w:rsidRPr="00FE2BC0" w:rsidRDefault="00187C41" w:rsidP="00C932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BC0">
        <w:rPr>
          <w:rFonts w:ascii="Times New Roman" w:hAnsi="Times New Roman"/>
          <w:sz w:val="28"/>
          <w:szCs w:val="28"/>
        </w:rPr>
        <w:t>•Позволяет избежать перенапряжения, перегрузки утомляемости детей, вовлечение их в активную работу на каждой минуте деятельности.</w:t>
      </w:r>
    </w:p>
    <w:p w:rsidR="00187C41" w:rsidRPr="00FE2BC0" w:rsidRDefault="00187C41" w:rsidP="00C932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BC0">
        <w:rPr>
          <w:rFonts w:ascii="Times New Roman" w:hAnsi="Times New Roman"/>
          <w:sz w:val="28"/>
          <w:szCs w:val="28"/>
        </w:rPr>
        <w:t>•Способствует повышению, росту профессионального мастерства педагога, так как требует от него владение методикой новых технологий учебно-воспитательного процесса.</w:t>
      </w:r>
    </w:p>
    <w:p w:rsidR="00187C41" w:rsidRDefault="00187C41" w:rsidP="00C93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</w:t>
      </w:r>
      <w:r w:rsidRPr="00FE2BC0">
        <w:rPr>
          <w:rFonts w:ascii="Times New Roman" w:hAnsi="Times New Roman"/>
          <w:sz w:val="28"/>
          <w:szCs w:val="28"/>
        </w:rPr>
        <w:t xml:space="preserve"> разных видов</w:t>
      </w:r>
      <w:r>
        <w:rPr>
          <w:rFonts w:ascii="Times New Roman" w:hAnsi="Times New Roman"/>
          <w:sz w:val="28"/>
          <w:szCs w:val="28"/>
        </w:rPr>
        <w:t xml:space="preserve"> деятельности в музыкальную деятельность</w:t>
      </w:r>
      <w:r w:rsidRPr="00FE2BC0">
        <w:rPr>
          <w:rFonts w:ascii="Times New Roman" w:hAnsi="Times New Roman"/>
          <w:sz w:val="28"/>
          <w:szCs w:val="28"/>
        </w:rPr>
        <w:t xml:space="preserve"> в дошкольном детстве носит естественный характер. Маленький ребенок легко переключается с одного вида деятельности на другой, активно общается и быстро вступает в игру, увлекаясь придуманным образом, действием. Поэтому любой вид творческой работы детей целесообразно подкреплять и дополнять другими видами деятельности (словом, жестом, песней, игровой</w:t>
      </w:r>
      <w:r>
        <w:rPr>
          <w:rFonts w:ascii="Times New Roman" w:hAnsi="Times New Roman"/>
          <w:sz w:val="28"/>
          <w:szCs w:val="28"/>
        </w:rPr>
        <w:t xml:space="preserve"> ситуацией, игрой-драматизацией).</w:t>
      </w:r>
    </w:p>
    <w:p w:rsidR="00187C41" w:rsidRDefault="00187C41" w:rsidP="00286E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Конкретное содержание всех видов деятельности зависит от возрастных и индивидуальных особенностей детей, определяется целями и задачами Программы.</w:t>
      </w:r>
    </w:p>
    <w:p w:rsidR="00187C41" w:rsidRPr="00E01E51" w:rsidRDefault="00187C41" w:rsidP="001E6C75">
      <w:pPr>
        <w:tabs>
          <w:tab w:val="left" w:pos="709"/>
        </w:tabs>
        <w:spacing w:after="0" w:line="240" w:lineRule="auto"/>
        <w:ind w:left="-113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E5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Одним из ведущих видов музыкальной деятельности является </w:t>
      </w:r>
      <w:r w:rsidRPr="003E7FD5">
        <w:rPr>
          <w:rFonts w:ascii="Times New Roman" w:hAnsi="Times New Roman"/>
          <w:bCs/>
          <w:i/>
          <w:iCs/>
          <w:sz w:val="28"/>
          <w:szCs w:val="28"/>
          <w:lang w:eastAsia="ru-RU"/>
        </w:rPr>
        <w:t>слушание-восприятие.</w:t>
      </w:r>
      <w:r w:rsidRPr="00E01E5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основе развития музыкального восприятия лежит выразительное исполнение музыкального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произведения </w:t>
      </w:r>
      <w:r w:rsidRPr="00E01E51">
        <w:rPr>
          <w:rFonts w:ascii="Times New Roman" w:hAnsi="Times New Roman"/>
          <w:bCs/>
          <w:iCs/>
          <w:sz w:val="28"/>
          <w:szCs w:val="28"/>
          <w:lang w:eastAsia="ru-RU"/>
        </w:rPr>
        <w:t>педагогом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 помогающего</w:t>
      </w:r>
      <w:r w:rsidRPr="00E01E5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понять содержание музыкального образа. </w:t>
      </w:r>
      <w:r w:rsidRPr="00E01E51">
        <w:rPr>
          <w:rFonts w:ascii="Times New Roman" w:hAnsi="Times New Roman"/>
          <w:sz w:val="28"/>
          <w:szCs w:val="28"/>
          <w:lang w:eastAsia="ru-RU"/>
        </w:rPr>
        <w:t xml:space="preserve">Другим   видом   музыкальной деятельности является </w:t>
      </w:r>
      <w:r w:rsidRPr="003E7FD5">
        <w:rPr>
          <w:rFonts w:ascii="Times New Roman" w:hAnsi="Times New Roman"/>
          <w:i/>
          <w:iCs/>
          <w:sz w:val="28"/>
          <w:szCs w:val="28"/>
          <w:lang w:eastAsia="ru-RU"/>
        </w:rPr>
        <w:t>детское исполнительство</w:t>
      </w:r>
      <w:r w:rsidRPr="00E01E51">
        <w:rPr>
          <w:rFonts w:ascii="Times New Roman" w:hAnsi="Times New Roman"/>
          <w:sz w:val="28"/>
          <w:szCs w:val="28"/>
          <w:lang w:eastAsia="ru-RU"/>
        </w:rPr>
        <w:t>.   Оно проявляется в пении, музыкально-ритмических движениях, игре на детских музыкальных инструментах и предполагает способность ребенка выразительно, непосредственно и  искренне передавать настроение, характер музыки и свое собственное отношение к ней.</w:t>
      </w:r>
      <w:r>
        <w:rPr>
          <w:rFonts w:ascii="Times New Roman" w:hAnsi="Times New Roman"/>
          <w:sz w:val="28"/>
          <w:szCs w:val="28"/>
          <w:lang w:eastAsia="ru-RU"/>
        </w:rPr>
        <w:t xml:space="preserve">    (3,с.35).</w:t>
      </w:r>
      <w:r w:rsidRPr="00E01E51">
        <w:rPr>
          <w:rFonts w:ascii="Times New Roman" w:hAnsi="Times New Roman"/>
          <w:sz w:val="28"/>
          <w:szCs w:val="28"/>
          <w:lang w:eastAsia="ru-RU"/>
        </w:rPr>
        <w:t xml:space="preserve">Следующий вид музыкальной деятельности — </w:t>
      </w:r>
      <w:r w:rsidRPr="003E7FD5">
        <w:rPr>
          <w:rFonts w:ascii="Times New Roman" w:hAnsi="Times New Roman"/>
          <w:i/>
          <w:iCs/>
          <w:sz w:val="28"/>
          <w:szCs w:val="28"/>
          <w:lang w:eastAsia="ru-RU"/>
        </w:rPr>
        <w:t>детское музыкальное</w:t>
      </w:r>
      <w:r w:rsidRPr="00E01E51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Pr="003E7FD5">
        <w:rPr>
          <w:rFonts w:ascii="Times New Roman" w:hAnsi="Times New Roman"/>
          <w:i/>
          <w:iCs/>
          <w:sz w:val="28"/>
          <w:szCs w:val="28"/>
          <w:lang w:eastAsia="ru-RU"/>
        </w:rPr>
        <w:t>творчество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которое </w:t>
      </w:r>
      <w:r w:rsidRPr="00E01E51">
        <w:rPr>
          <w:rFonts w:ascii="Times New Roman" w:hAnsi="Times New Roman"/>
          <w:sz w:val="28"/>
          <w:szCs w:val="28"/>
          <w:lang w:eastAsia="ru-RU"/>
        </w:rPr>
        <w:t>выражаются в умении создавать п</w:t>
      </w:r>
      <w:r>
        <w:rPr>
          <w:rFonts w:ascii="Times New Roman" w:hAnsi="Times New Roman"/>
          <w:sz w:val="28"/>
          <w:szCs w:val="28"/>
          <w:lang w:eastAsia="ru-RU"/>
        </w:rPr>
        <w:t>ростейшие песенные импровизации,</w:t>
      </w:r>
      <w:r w:rsidRPr="00E01E51">
        <w:rPr>
          <w:rFonts w:ascii="Times New Roman" w:hAnsi="Times New Roman"/>
          <w:sz w:val="28"/>
          <w:szCs w:val="28"/>
          <w:lang w:eastAsia="ru-RU"/>
        </w:rPr>
        <w:t xml:space="preserve"> комбинировать </w:t>
      </w:r>
      <w:r>
        <w:rPr>
          <w:rFonts w:ascii="Times New Roman" w:hAnsi="Times New Roman"/>
          <w:sz w:val="28"/>
          <w:szCs w:val="28"/>
          <w:lang w:eastAsia="ru-RU"/>
        </w:rPr>
        <w:t>знакомые танцевальные движения,</w:t>
      </w:r>
      <w:r w:rsidRPr="00E01E51">
        <w:rPr>
          <w:rFonts w:ascii="Times New Roman" w:hAnsi="Times New Roman"/>
          <w:sz w:val="28"/>
          <w:szCs w:val="28"/>
          <w:lang w:eastAsia="ru-RU"/>
        </w:rPr>
        <w:t xml:space="preserve"> находить выразительные игровые движения для передачи различных образов; музицировать на де</w:t>
      </w:r>
      <w:r>
        <w:rPr>
          <w:rFonts w:ascii="Times New Roman" w:hAnsi="Times New Roman"/>
          <w:sz w:val="28"/>
          <w:szCs w:val="28"/>
          <w:lang w:eastAsia="ru-RU"/>
        </w:rPr>
        <w:t xml:space="preserve">тских музыкальных инструментах. </w:t>
      </w:r>
      <w:r w:rsidRPr="00E01E51">
        <w:rPr>
          <w:rFonts w:ascii="Times New Roman" w:hAnsi="Times New Roman"/>
          <w:sz w:val="28"/>
          <w:szCs w:val="28"/>
          <w:lang w:eastAsia="ru-RU"/>
        </w:rPr>
        <w:t xml:space="preserve">Еще один вид музыкальной деятельности — </w:t>
      </w:r>
      <w:r w:rsidRPr="003E7FD5">
        <w:rPr>
          <w:rFonts w:ascii="Times New Roman" w:hAnsi="Times New Roman"/>
          <w:i/>
          <w:iCs/>
          <w:sz w:val="28"/>
          <w:szCs w:val="28"/>
          <w:lang w:eastAsia="ru-RU"/>
        </w:rPr>
        <w:t>музыкально-образовательная</w:t>
      </w:r>
      <w:r w:rsidRPr="00E01E51">
        <w:rPr>
          <w:rFonts w:ascii="Times New Roman" w:hAnsi="Times New Roman"/>
          <w:sz w:val="28"/>
          <w:szCs w:val="28"/>
          <w:lang w:eastAsia="ru-RU"/>
        </w:rPr>
        <w:t>, которая предполагает усвоение детьми элементарных сведений о музыке, ее выразительных особенностях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87C41" w:rsidRDefault="00187C41" w:rsidP="00E55B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E14">
        <w:rPr>
          <w:rFonts w:ascii="Times New Roman" w:hAnsi="Times New Roman"/>
          <w:sz w:val="28"/>
          <w:szCs w:val="28"/>
        </w:rPr>
        <w:t xml:space="preserve">Музыкальная деятельность широко </w:t>
      </w:r>
      <w:r w:rsidRPr="003E7FD5">
        <w:rPr>
          <w:rFonts w:ascii="Times New Roman" w:hAnsi="Times New Roman"/>
          <w:sz w:val="28"/>
          <w:szCs w:val="28"/>
        </w:rPr>
        <w:t xml:space="preserve">интегрируется </w:t>
      </w:r>
      <w:r w:rsidRPr="003E7FD5">
        <w:rPr>
          <w:rFonts w:ascii="Times New Roman" w:hAnsi="Times New Roman"/>
          <w:i/>
          <w:sz w:val="28"/>
          <w:szCs w:val="28"/>
        </w:rPr>
        <w:t>с изобразительными видами деятельности, такими как рисование, лепка, аппликация, а также с конструированием</w:t>
      </w:r>
      <w:r w:rsidRPr="003E7FD5">
        <w:rPr>
          <w:rFonts w:ascii="Times New Roman" w:hAnsi="Times New Roman"/>
          <w:sz w:val="28"/>
          <w:szCs w:val="28"/>
        </w:rPr>
        <w:t>.</w:t>
      </w:r>
      <w:r w:rsidRPr="003E7FD5">
        <w:rPr>
          <w:rFonts w:ascii="Times New Roman" w:hAnsi="Times New Roman"/>
          <w:b/>
          <w:sz w:val="28"/>
          <w:szCs w:val="28"/>
        </w:rPr>
        <w:t xml:space="preserve"> </w:t>
      </w:r>
      <w:r w:rsidRPr="003E7FD5">
        <w:rPr>
          <w:rFonts w:ascii="Times New Roman" w:hAnsi="Times New Roman"/>
          <w:sz w:val="28"/>
          <w:szCs w:val="28"/>
        </w:rPr>
        <w:t>Например,</w:t>
      </w:r>
      <w:r w:rsidRPr="003C6E14">
        <w:rPr>
          <w:rFonts w:ascii="Times New Roman" w:hAnsi="Times New Roman"/>
          <w:sz w:val="28"/>
          <w:szCs w:val="28"/>
        </w:rPr>
        <w:t xml:space="preserve"> после драматизации сказки можно заняться конструированием из строительного материала, </w:t>
      </w:r>
      <w:r>
        <w:rPr>
          <w:rFonts w:ascii="Times New Roman" w:hAnsi="Times New Roman"/>
          <w:sz w:val="28"/>
          <w:szCs w:val="28"/>
        </w:rPr>
        <w:t xml:space="preserve">в конце тематической организованной музыкальной деятельности </w:t>
      </w:r>
      <w:r w:rsidRPr="003C6E14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нарисовать или наклеить снежинки, раскрасить цветочки для мамы,</w:t>
      </w:r>
      <w:r w:rsidRPr="003C6E14">
        <w:rPr>
          <w:rFonts w:ascii="Times New Roman" w:hAnsi="Times New Roman"/>
          <w:sz w:val="28"/>
          <w:szCs w:val="28"/>
        </w:rPr>
        <w:t xml:space="preserve"> подумать об украшении комнаты к празднику, приготовить пригласительные билеты на свой выпускной бал, отправить письмо деду Морозу, и одновременно учить песни, стихи  для своих любимых героев.</w:t>
      </w:r>
    </w:p>
    <w:p w:rsidR="00187C41" w:rsidRDefault="00187C41" w:rsidP="00E55B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C6E14">
        <w:rPr>
          <w:rFonts w:ascii="Times New Roman" w:hAnsi="Times New Roman"/>
          <w:sz w:val="28"/>
          <w:szCs w:val="28"/>
        </w:rPr>
        <w:t>ошкольники в повседневной жизни знакомятся с основными литературными произведениями и иллюстрациями к ним, а в музыка</w:t>
      </w:r>
      <w:r>
        <w:rPr>
          <w:rFonts w:ascii="Times New Roman" w:hAnsi="Times New Roman"/>
          <w:sz w:val="28"/>
          <w:szCs w:val="28"/>
        </w:rPr>
        <w:t xml:space="preserve">льной деятельности слушают классические </w:t>
      </w:r>
      <w:r w:rsidRPr="003C6E14">
        <w:rPr>
          <w:rFonts w:ascii="Times New Roman" w:hAnsi="Times New Roman"/>
          <w:sz w:val="28"/>
          <w:szCs w:val="28"/>
        </w:rPr>
        <w:t xml:space="preserve"> произве</w:t>
      </w:r>
      <w:r>
        <w:rPr>
          <w:rFonts w:ascii="Times New Roman" w:hAnsi="Times New Roman"/>
          <w:sz w:val="28"/>
          <w:szCs w:val="28"/>
        </w:rPr>
        <w:t>дения, разучивают игры-инсценировки. К таким музыкальным произведениям, как «</w:t>
      </w:r>
      <w:r w:rsidRPr="003C6E14">
        <w:rPr>
          <w:rFonts w:ascii="Times New Roman" w:hAnsi="Times New Roman"/>
          <w:sz w:val="28"/>
          <w:szCs w:val="28"/>
        </w:rPr>
        <w:t>Болезнь куклы</w:t>
      </w:r>
      <w:r>
        <w:rPr>
          <w:rFonts w:ascii="Times New Roman" w:hAnsi="Times New Roman"/>
          <w:sz w:val="28"/>
          <w:szCs w:val="28"/>
        </w:rPr>
        <w:t>»</w:t>
      </w:r>
      <w:r w:rsidRPr="003C6E14">
        <w:rPr>
          <w:rFonts w:ascii="Times New Roman" w:hAnsi="Times New Roman"/>
          <w:sz w:val="28"/>
          <w:szCs w:val="28"/>
        </w:rPr>
        <w:t xml:space="preserve"> муз. Чайковского, </w:t>
      </w:r>
      <w:r>
        <w:rPr>
          <w:rFonts w:ascii="Times New Roman" w:hAnsi="Times New Roman"/>
          <w:sz w:val="28"/>
          <w:szCs w:val="28"/>
        </w:rPr>
        <w:t xml:space="preserve">дошкольники </w:t>
      </w:r>
      <w:r w:rsidRPr="003C6E14">
        <w:rPr>
          <w:rFonts w:ascii="Times New Roman" w:hAnsi="Times New Roman"/>
          <w:sz w:val="28"/>
          <w:szCs w:val="28"/>
        </w:rPr>
        <w:t>придумыв</w:t>
      </w:r>
      <w:r>
        <w:rPr>
          <w:rFonts w:ascii="Times New Roman" w:hAnsi="Times New Roman"/>
          <w:sz w:val="28"/>
          <w:szCs w:val="28"/>
        </w:rPr>
        <w:t xml:space="preserve">ают истории выздоровления куклы. Это </w:t>
      </w:r>
      <w:r w:rsidRPr="003C6E14">
        <w:rPr>
          <w:rFonts w:ascii="Times New Roman" w:hAnsi="Times New Roman"/>
          <w:sz w:val="28"/>
          <w:szCs w:val="28"/>
        </w:rPr>
        <w:t xml:space="preserve">способствует </w:t>
      </w:r>
      <w:r>
        <w:rPr>
          <w:rFonts w:ascii="Times New Roman" w:hAnsi="Times New Roman"/>
          <w:sz w:val="28"/>
          <w:szCs w:val="28"/>
        </w:rPr>
        <w:t>развитию речи детей, формирует у них основные моральные принципы.</w:t>
      </w:r>
    </w:p>
    <w:p w:rsidR="00187C41" w:rsidRPr="001F5A7C" w:rsidRDefault="00187C41" w:rsidP="00D62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A7C">
        <w:rPr>
          <w:rFonts w:ascii="Times New Roman" w:hAnsi="Times New Roman"/>
          <w:sz w:val="28"/>
          <w:szCs w:val="28"/>
        </w:rPr>
        <w:t>Для детей устраиваются  совместные литературно-музыкальные вечера, посвящённые юбилейным датам великих писателей и поэтов, дети с удовольствием через жесты движения и мимику читают стихи, готовят на конкурс мини-сценки.</w:t>
      </w:r>
    </w:p>
    <w:p w:rsidR="00187C41" w:rsidRDefault="00187C41" w:rsidP="00E55B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3E7FD5">
        <w:rPr>
          <w:rFonts w:ascii="Times New Roman" w:hAnsi="Times New Roman"/>
          <w:sz w:val="28"/>
          <w:szCs w:val="28"/>
        </w:rPr>
        <w:t>социально-коммуникативного развития</w:t>
      </w:r>
      <w:r>
        <w:rPr>
          <w:rFonts w:ascii="Times New Roman" w:hAnsi="Times New Roman"/>
          <w:sz w:val="28"/>
          <w:szCs w:val="28"/>
        </w:rPr>
        <w:t xml:space="preserve"> дошкольников огромное значение имеет включение в музыкальную деятельность </w:t>
      </w:r>
      <w:r w:rsidRPr="003E7FD5">
        <w:rPr>
          <w:rFonts w:ascii="Times New Roman" w:hAnsi="Times New Roman"/>
          <w:i/>
          <w:sz w:val="28"/>
          <w:szCs w:val="28"/>
        </w:rPr>
        <w:t>игровой деятельности.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ведущий вид деятельности игра становится опорой общения с детьми. В форме игры у дошкольников формируются  представления о социокультурных ценностях нашего народа, об отечественных традициях и праздниках.(4,с.5). НОД, беседы, упражнения, слушание музыки - всё это становится кирпичиками, из которых складывается личность человека. В музыкальной деятельности детей знакомят с гимном, флагом России, дети разучивают песни, читают патриотические стихи</w:t>
      </w:r>
      <w:r w:rsidRPr="000638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Задачи, направленные  на социально-коммуникативное развитие, решаются во всех видах деятельности, в том числе и музыкальной, праздниках и развлечениях, в игровой и индивидуальной деятельности.</w:t>
      </w:r>
    </w:p>
    <w:p w:rsidR="00187C41" w:rsidRDefault="00187C41" w:rsidP="001F5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FD5">
        <w:rPr>
          <w:rFonts w:ascii="Times New Roman" w:hAnsi="Times New Roman"/>
          <w:sz w:val="28"/>
          <w:szCs w:val="28"/>
        </w:rPr>
        <w:t>Познавательное развитие</w:t>
      </w:r>
      <w:r>
        <w:rPr>
          <w:rFonts w:ascii="Times New Roman" w:hAnsi="Times New Roman"/>
          <w:sz w:val="28"/>
          <w:szCs w:val="28"/>
        </w:rPr>
        <w:t xml:space="preserve"> предполагает формирование первичных представлений об объектах окружающего мира (цвете, форме, материале, звучании, ритме, темпе, количестве, числе, части и целом, пространстве и времени, о планете Земля как общем доме людей, об особенностях природы, многообразии стран и народов мира.) (4,с.5.). Целевые ориентиры указывают на то, что на 7 году жизни расширяются возможности развития </w:t>
      </w:r>
      <w:r w:rsidRPr="003E7FD5">
        <w:rPr>
          <w:rFonts w:ascii="Times New Roman" w:hAnsi="Times New Roman"/>
          <w:i/>
          <w:sz w:val="28"/>
          <w:szCs w:val="28"/>
        </w:rPr>
        <w:t>познавательно-исследовательской деятельности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Детям становятся доступны  многие логические операции (сравнение, анализ, синтез, классификация), у дошкольников  увеличивается объём памяти. Обязательным элементом в старшей  и подготовительной группе является участие детей  в таком виде деятельности, как исследование объектов окружающего мира и экспериментирование с ними.</w:t>
      </w:r>
    </w:p>
    <w:p w:rsidR="00187C41" w:rsidRDefault="00187C41" w:rsidP="00C93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Дети участвуют: </w:t>
      </w:r>
    </w:p>
    <w:p w:rsidR="00187C41" w:rsidRDefault="00187C41" w:rsidP="00C932A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разрешении проблемных ситуаций</w:t>
      </w:r>
    </w:p>
    <w:p w:rsidR="00187C41" w:rsidRDefault="00187C41" w:rsidP="00C932A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проведении элементарных опытов</w:t>
      </w:r>
    </w:p>
    <w:p w:rsidR="00187C41" w:rsidRDefault="00187C41" w:rsidP="00C932A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организации экспериментирования (со звуками, предметами)</w:t>
      </w:r>
    </w:p>
    <w:p w:rsidR="00187C41" w:rsidRDefault="00187C41" w:rsidP="00E55B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музыкальной деятельности дети могут пробовать извлекать звуки, различные по высоте, объяснять, почему так происходит. Дошкольники не только знакомятся с музыкальными предметами, но и пытаются самостоятельно изготовить их, используя простейшие механизмы и модели, например: насыпать в пустые бутылочки различную крупу, встряхнуть и послушать разницу звучания самодельных инструментов-шумелок, или положить различное количество пуговиц, фасоли, гороха, и т.д., а затем определить силу и окраску извлечённого звука в разных бутылочках. Всё это приобщает детей к миру прекрасного, а также приводит к самостоятельному исследовательскому поиску ответов на возникающие вопросы, к рассуждениям, предположениям и их проверкам.</w:t>
      </w:r>
    </w:p>
    <w:p w:rsidR="00187C41" w:rsidRDefault="00187C41" w:rsidP="00C93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значение в непосредственной музыкальной деятельности уделяется  музыкально-игровым упражнениям по развитию ориентировки в пространстве. </w:t>
      </w:r>
      <w:r w:rsidRPr="00DF24D3">
        <w:rPr>
          <w:rFonts w:ascii="Times New Roman" w:hAnsi="Times New Roman"/>
          <w:sz w:val="28"/>
          <w:szCs w:val="28"/>
        </w:rPr>
        <w:t>Дети испытывают трудности при  определении  расположения предмета  по отношению  «от себя» и  «к себе», по отношению к другим  предметам,  правильном употреблении  в речи пространственных  предлогов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F24D3">
        <w:rPr>
          <w:rFonts w:ascii="Times New Roman" w:hAnsi="Times New Roman"/>
          <w:sz w:val="28"/>
          <w:szCs w:val="28"/>
        </w:rPr>
        <w:t>Организация    развивающих  игр  и уп</w:t>
      </w:r>
      <w:r>
        <w:rPr>
          <w:rFonts w:ascii="Times New Roman" w:hAnsi="Times New Roman"/>
          <w:sz w:val="28"/>
          <w:szCs w:val="28"/>
        </w:rPr>
        <w:t>ражнений</w:t>
      </w:r>
      <w:r w:rsidRPr="00DF24D3">
        <w:rPr>
          <w:rFonts w:ascii="Times New Roman" w:hAnsi="Times New Roman"/>
          <w:sz w:val="28"/>
          <w:szCs w:val="28"/>
        </w:rPr>
        <w:t>,  взаимодействие  специалистов и сотрудничество с родителями  по  данной  проблеме  способствует   повышению  уровня  сформированности   умений и навыков ориентировки в пространстве</w:t>
      </w:r>
      <w:r>
        <w:rPr>
          <w:rFonts w:ascii="Times New Roman" w:hAnsi="Times New Roman"/>
          <w:sz w:val="28"/>
          <w:szCs w:val="28"/>
        </w:rPr>
        <w:t>. В музыкальной непосредственной деятельности педагог</w:t>
      </w:r>
      <w:r w:rsidRPr="003C6E14">
        <w:rPr>
          <w:rFonts w:ascii="Times New Roman" w:hAnsi="Times New Roman"/>
          <w:sz w:val="28"/>
          <w:szCs w:val="28"/>
        </w:rPr>
        <w:t xml:space="preserve"> также обучает детей пространственным понятиям: правая, левая рука; вправо, влево, вперед, назад, вниз, вверх и т. д.</w:t>
      </w:r>
    </w:p>
    <w:p w:rsidR="00187C41" w:rsidRPr="0030556A" w:rsidRDefault="00187C41" w:rsidP="00C93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</w:t>
      </w:r>
      <w:r w:rsidRPr="003E7FD5">
        <w:rPr>
          <w:rFonts w:ascii="Times New Roman" w:hAnsi="Times New Roman"/>
          <w:i/>
          <w:sz w:val="28"/>
          <w:szCs w:val="28"/>
        </w:rPr>
        <w:t>коммуникативной деятельности</w:t>
      </w:r>
      <w:r w:rsidRPr="009308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музыкальную стимулирует общение со взрослыми и сверстниками, дети вместе с педагогом обсуждают прослушанные произведения, сюжет песен, свободно высказывают свои мысли, делятся впечатлениями. Также речь  идёт о звуковой и интонационной выразительности речи, об улучшении её грамматического строя, дикции, развитии фонематического слуха. </w:t>
      </w:r>
      <w:r w:rsidRPr="0030556A">
        <w:rPr>
          <w:rFonts w:ascii="Times New Roman" w:hAnsi="Times New Roman"/>
          <w:sz w:val="28"/>
          <w:szCs w:val="28"/>
        </w:rPr>
        <w:t xml:space="preserve">Для </w:t>
      </w:r>
      <w:hyperlink r:id="rId7" w:tgtFrame="_blank" w:history="1">
        <w:r w:rsidRPr="003E7FD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речевого развития</w:t>
        </w:r>
      </w:hyperlink>
      <w:r w:rsidRPr="003E7FD5">
        <w:rPr>
          <w:rFonts w:ascii="Times New Roman" w:hAnsi="Times New Roman"/>
          <w:sz w:val="28"/>
          <w:szCs w:val="28"/>
        </w:rPr>
        <w:t xml:space="preserve"> </w:t>
      </w:r>
      <w:r w:rsidRPr="0030556A">
        <w:rPr>
          <w:rFonts w:ascii="Times New Roman" w:hAnsi="Times New Roman"/>
          <w:sz w:val="28"/>
          <w:szCs w:val="28"/>
        </w:rPr>
        <w:t xml:space="preserve">очень важным является интеграция разных видов деятельности – речевая, музыкальная деятельность, движения, </w:t>
      </w:r>
      <w:r>
        <w:rPr>
          <w:rFonts w:ascii="Times New Roman" w:hAnsi="Times New Roman"/>
          <w:sz w:val="28"/>
          <w:szCs w:val="28"/>
        </w:rPr>
        <w:t>чувство ритма. У музыки и речи существует немало обшностей. Одна из них, пожалуй, самая основная, заключается в том, что музыкальное искусство и речь имеют общее начало – звук. (1,с.5). Детям, особенно младшего дошкольного возраста, нужно по</w:t>
      </w:r>
      <w:r w:rsidRPr="0030556A">
        <w:rPr>
          <w:rFonts w:ascii="Times New Roman" w:hAnsi="Times New Roman"/>
          <w:sz w:val="28"/>
          <w:szCs w:val="28"/>
        </w:rPr>
        <w:t>чаще проговаривать потешки, шутки, прибаутки, детские стихи, сопровождая ими действия ребёнка.</w:t>
      </w:r>
      <w:r>
        <w:rPr>
          <w:rFonts w:ascii="Times New Roman" w:hAnsi="Times New Roman"/>
          <w:sz w:val="28"/>
          <w:szCs w:val="28"/>
        </w:rPr>
        <w:t xml:space="preserve"> (Например,  пропевание  потешки «Ладушки» рус.нар. мелодия). </w:t>
      </w:r>
      <w:r w:rsidRPr="0030556A">
        <w:rPr>
          <w:rFonts w:ascii="Times New Roman" w:hAnsi="Times New Roman"/>
          <w:sz w:val="28"/>
          <w:szCs w:val="28"/>
        </w:rPr>
        <w:t>Музыкальное сопровождение речевых занятий радует детей, вызывает разнообразные чувства и помогает лучше понять содержание и сюжет сказки или рассказа.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56A">
        <w:rPr>
          <w:rFonts w:ascii="Times New Roman" w:hAnsi="Times New Roman"/>
          <w:sz w:val="28"/>
          <w:szCs w:val="28"/>
        </w:rPr>
        <w:t>Правильно подбирая музыкальное сопровождение, умело, используя его, можно обогатить и развить речь</w:t>
      </w:r>
      <w:r>
        <w:rPr>
          <w:rFonts w:ascii="Times New Roman" w:hAnsi="Times New Roman"/>
          <w:sz w:val="28"/>
          <w:szCs w:val="28"/>
        </w:rPr>
        <w:t>.</w:t>
      </w:r>
    </w:p>
    <w:p w:rsidR="00187C41" w:rsidRDefault="00187C41" w:rsidP="00C93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Физическое развитие подразумевает </w:t>
      </w:r>
      <w:r w:rsidRPr="003E7FD5">
        <w:rPr>
          <w:rFonts w:ascii="Times New Roman" w:hAnsi="Times New Roman"/>
          <w:i/>
          <w:sz w:val="28"/>
          <w:szCs w:val="28"/>
        </w:rPr>
        <w:t>двигательную деятельность</w:t>
      </w:r>
      <w:r>
        <w:rPr>
          <w:rFonts w:ascii="Times New Roman" w:hAnsi="Times New Roman"/>
          <w:sz w:val="28"/>
          <w:szCs w:val="28"/>
        </w:rPr>
        <w:t xml:space="preserve">, развитие таких физических качеств как гибкость, координация движений, развитие крупной и мелкой моторики рук. Можно выделить такие формы совместной интеграционной деятельности: праздники, эксперименты, совместные творческие проекты, игры-соревнования, в физическом развитии широко  используются фонограммы детских песен, музыкальные сказки, утренняя гимнастика под музыку, которая развивает у детей чувство ритма, повышает настроение. </w:t>
      </w:r>
    </w:p>
    <w:p w:rsidR="00187C41" w:rsidRDefault="00187C41" w:rsidP="00C93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основе любой деятельности вне зависимости от её предметной ориентации лежат мотивы, склонности, интересы. Мотивированная таким образом детская деятельность более  результативна, она способствует развитию тех или иных способностей. Стремление заниматься разными и непохожими друг на друга видами деятельности, желание пробовать свои силы в различных её сферах (рисовании, пении, театрализации и т.д.) - это и есть широта интересов ребёнка, которую формирует педагог.</w:t>
      </w:r>
    </w:p>
    <w:p w:rsidR="00187C41" w:rsidRPr="00CF06DD" w:rsidRDefault="00187C41" w:rsidP="00C93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Круг задач музыкального воспитания и развития ребёнка в дошкольном детстве расширяется. Музыка выступает как один из возможных языков ознакомления детей с окружающим миром</w:t>
      </w:r>
      <w:r w:rsidRPr="00CF06DD">
        <w:rPr>
          <w:rFonts w:ascii="Times New Roman" w:hAnsi="Times New Roman"/>
          <w:sz w:val="28"/>
          <w:szCs w:val="28"/>
        </w:rPr>
        <w:t>.</w:t>
      </w:r>
    </w:p>
    <w:p w:rsidR="00187C41" w:rsidRDefault="00187C41" w:rsidP="00555BA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7C41" w:rsidRDefault="00187C41" w:rsidP="00555BA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литература:</w:t>
      </w:r>
    </w:p>
    <w:p w:rsidR="00187C41" w:rsidRDefault="00187C41" w:rsidP="00555BA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Деркунская В.А.  Интеграция образовательных областей « Музыка» и    «Коммуникация» в образовательном процессе детского сада// Справочник музыкального руководителя. - 2013.- №3.- с.5-7.</w:t>
      </w:r>
    </w:p>
    <w:p w:rsidR="00187C41" w:rsidRPr="00602A6A" w:rsidRDefault="00187C41" w:rsidP="00555BA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Деркунская В.А. ФГОС дошкольного образования о музыкальном развитии ребёнка//</w:t>
      </w:r>
      <w:r w:rsidRPr="007E5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Справочник музыкального руководителя.-2014.-№2-с.7</w:t>
      </w:r>
    </w:p>
    <w:p w:rsidR="00187C41" w:rsidRDefault="00187C41" w:rsidP="00555BA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2A6A">
        <w:rPr>
          <w:rFonts w:ascii="Times New Roman" w:hAnsi="Times New Roman"/>
          <w:sz w:val="28"/>
          <w:szCs w:val="28"/>
        </w:rPr>
        <w:t>Радынова О.П., Комиссарова Л.Н. Теория и методика музыкального воспитания  детей дошкольного возраста. - Дубна,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A6A">
        <w:rPr>
          <w:rFonts w:ascii="Times New Roman" w:hAnsi="Times New Roman"/>
          <w:sz w:val="28"/>
          <w:szCs w:val="28"/>
        </w:rPr>
        <w:t>2011</w:t>
      </w:r>
    </w:p>
    <w:p w:rsidR="00187C41" w:rsidRPr="003E6CA6" w:rsidRDefault="00187C41" w:rsidP="00555BA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2A6A">
        <w:rPr>
          <w:rFonts w:ascii="Times New Roman" w:hAnsi="Times New Roman"/>
          <w:sz w:val="28"/>
          <w:szCs w:val="28"/>
        </w:rPr>
        <w:t>От рождения до школы. Примерная общеобразовательная программа дошкольного образования под ред. Н.Е.Вераксы, Т.С. Комаровой,  М.А. Васильевой – 3-е изд., исп. и доп. – М.:</w:t>
      </w:r>
      <w:r>
        <w:rPr>
          <w:rFonts w:ascii="Times New Roman" w:hAnsi="Times New Roman"/>
          <w:sz w:val="28"/>
          <w:szCs w:val="28"/>
        </w:rPr>
        <w:t xml:space="preserve"> МОЗАИКА-СИНТЕЗ</w:t>
      </w:r>
      <w:r w:rsidRPr="00602A6A">
        <w:rPr>
          <w:rFonts w:ascii="Times New Roman" w:hAnsi="Times New Roman"/>
          <w:sz w:val="28"/>
          <w:szCs w:val="28"/>
        </w:rPr>
        <w:t>, 2014.</w:t>
      </w:r>
      <w:r>
        <w:rPr>
          <w:rFonts w:ascii="Times New Roman" w:hAnsi="Times New Roman"/>
          <w:sz w:val="28"/>
          <w:szCs w:val="28"/>
        </w:rPr>
        <w:t>-368с.</w:t>
      </w:r>
    </w:p>
    <w:p w:rsidR="00187C41" w:rsidRPr="00602A6A" w:rsidRDefault="00187C41" w:rsidP="00555BA4">
      <w:pPr>
        <w:pStyle w:val="ListParagraph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               образования </w:t>
      </w:r>
      <w:r w:rsidRPr="00602A6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602A6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Министерство   образования и науки Российской Федерации – 2013.-19с.</w:t>
      </w:r>
    </w:p>
    <w:p w:rsidR="00187C41" w:rsidRDefault="00187C41" w:rsidP="00555BA4">
      <w:pPr>
        <w:pStyle w:val="ListParagraph"/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sectPr w:rsidR="00187C41" w:rsidSect="00E814C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41" w:rsidRDefault="00187C41" w:rsidP="004A4A98">
      <w:pPr>
        <w:spacing w:after="0" w:line="240" w:lineRule="auto"/>
      </w:pPr>
      <w:r>
        <w:separator/>
      </w:r>
    </w:p>
  </w:endnote>
  <w:endnote w:type="continuationSeparator" w:id="0">
    <w:p w:rsidR="00187C41" w:rsidRDefault="00187C41" w:rsidP="004A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41" w:rsidRDefault="00187C41" w:rsidP="004A4A98">
      <w:pPr>
        <w:spacing w:after="0" w:line="240" w:lineRule="auto"/>
      </w:pPr>
      <w:r>
        <w:separator/>
      </w:r>
    </w:p>
  </w:footnote>
  <w:footnote w:type="continuationSeparator" w:id="0">
    <w:p w:rsidR="00187C41" w:rsidRDefault="00187C41" w:rsidP="004A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41" w:rsidRDefault="00187C41" w:rsidP="00E814CA">
    <w:pPr>
      <w:pStyle w:val="NoSpacing"/>
      <w:rPr>
        <w:rFonts w:ascii="Times New Roman" w:hAnsi="Times New Roman"/>
        <w:sz w:val="24"/>
        <w:szCs w:val="24"/>
      </w:rPr>
    </w:pPr>
  </w:p>
  <w:p w:rsidR="00187C41" w:rsidRPr="004A4A98" w:rsidRDefault="00187C41" w:rsidP="004A4A98">
    <w:pPr>
      <w:pStyle w:val="NoSpacing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2E2"/>
    <w:multiLevelType w:val="hybridMultilevel"/>
    <w:tmpl w:val="F5C8B20E"/>
    <w:lvl w:ilvl="0" w:tplc="D0BC3F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F630C7"/>
    <w:multiLevelType w:val="hybridMultilevel"/>
    <w:tmpl w:val="E200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3D44"/>
    <w:multiLevelType w:val="hybridMultilevel"/>
    <w:tmpl w:val="2392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57F"/>
    <w:rsid w:val="00015EF7"/>
    <w:rsid w:val="00021F85"/>
    <w:rsid w:val="0003085A"/>
    <w:rsid w:val="00057325"/>
    <w:rsid w:val="0006384F"/>
    <w:rsid w:val="00071A89"/>
    <w:rsid w:val="00096CFF"/>
    <w:rsid w:val="000C3681"/>
    <w:rsid w:val="000F7EFC"/>
    <w:rsid w:val="001136FB"/>
    <w:rsid w:val="00114193"/>
    <w:rsid w:val="001329D1"/>
    <w:rsid w:val="0017448C"/>
    <w:rsid w:val="00177A16"/>
    <w:rsid w:val="0018771A"/>
    <w:rsid w:val="00187C41"/>
    <w:rsid w:val="00196A16"/>
    <w:rsid w:val="001A557F"/>
    <w:rsid w:val="001B3385"/>
    <w:rsid w:val="001C0C0A"/>
    <w:rsid w:val="001C0DD2"/>
    <w:rsid w:val="001C444B"/>
    <w:rsid w:val="001D37FE"/>
    <w:rsid w:val="001E0CDB"/>
    <w:rsid w:val="001E3961"/>
    <w:rsid w:val="001E3C66"/>
    <w:rsid w:val="001E6C75"/>
    <w:rsid w:val="001F5A7C"/>
    <w:rsid w:val="002015E2"/>
    <w:rsid w:val="0021010E"/>
    <w:rsid w:val="00213648"/>
    <w:rsid w:val="002374A0"/>
    <w:rsid w:val="00256829"/>
    <w:rsid w:val="00266038"/>
    <w:rsid w:val="00281B5B"/>
    <w:rsid w:val="00286E1B"/>
    <w:rsid w:val="00292727"/>
    <w:rsid w:val="002C7317"/>
    <w:rsid w:val="002E1A3C"/>
    <w:rsid w:val="0030556A"/>
    <w:rsid w:val="00307E99"/>
    <w:rsid w:val="0032419F"/>
    <w:rsid w:val="003316EF"/>
    <w:rsid w:val="00335FC0"/>
    <w:rsid w:val="00372310"/>
    <w:rsid w:val="00384F82"/>
    <w:rsid w:val="003942CC"/>
    <w:rsid w:val="003B5A68"/>
    <w:rsid w:val="003C598D"/>
    <w:rsid w:val="003C6E14"/>
    <w:rsid w:val="003E6CA6"/>
    <w:rsid w:val="003E7FD5"/>
    <w:rsid w:val="00402E51"/>
    <w:rsid w:val="00407C1A"/>
    <w:rsid w:val="00426C97"/>
    <w:rsid w:val="004322A3"/>
    <w:rsid w:val="0044335A"/>
    <w:rsid w:val="00446862"/>
    <w:rsid w:val="004822CB"/>
    <w:rsid w:val="004931CD"/>
    <w:rsid w:val="004A0C12"/>
    <w:rsid w:val="004A2BD7"/>
    <w:rsid w:val="004A4A98"/>
    <w:rsid w:val="004C25E7"/>
    <w:rsid w:val="004E2F7B"/>
    <w:rsid w:val="00510691"/>
    <w:rsid w:val="00550623"/>
    <w:rsid w:val="005545AC"/>
    <w:rsid w:val="00555BA4"/>
    <w:rsid w:val="00586DEE"/>
    <w:rsid w:val="00597954"/>
    <w:rsid w:val="005F0B4C"/>
    <w:rsid w:val="005F2592"/>
    <w:rsid w:val="00602A6A"/>
    <w:rsid w:val="00603827"/>
    <w:rsid w:val="006323D1"/>
    <w:rsid w:val="00642ED4"/>
    <w:rsid w:val="00653323"/>
    <w:rsid w:val="00670D4C"/>
    <w:rsid w:val="00680839"/>
    <w:rsid w:val="006A152F"/>
    <w:rsid w:val="006C1B3C"/>
    <w:rsid w:val="00704EFB"/>
    <w:rsid w:val="0076596B"/>
    <w:rsid w:val="00767C64"/>
    <w:rsid w:val="00785470"/>
    <w:rsid w:val="007B4DC0"/>
    <w:rsid w:val="007C0736"/>
    <w:rsid w:val="007C430E"/>
    <w:rsid w:val="007D7901"/>
    <w:rsid w:val="007E58DE"/>
    <w:rsid w:val="008033A3"/>
    <w:rsid w:val="00815985"/>
    <w:rsid w:val="0082133B"/>
    <w:rsid w:val="008273D2"/>
    <w:rsid w:val="00851DC8"/>
    <w:rsid w:val="00872F78"/>
    <w:rsid w:val="008736F8"/>
    <w:rsid w:val="008A0F7F"/>
    <w:rsid w:val="008A3231"/>
    <w:rsid w:val="008C113F"/>
    <w:rsid w:val="008C5DE0"/>
    <w:rsid w:val="00914870"/>
    <w:rsid w:val="00930846"/>
    <w:rsid w:val="0093194A"/>
    <w:rsid w:val="00932565"/>
    <w:rsid w:val="009453FB"/>
    <w:rsid w:val="00945499"/>
    <w:rsid w:val="009905E7"/>
    <w:rsid w:val="009A1DDA"/>
    <w:rsid w:val="009B3369"/>
    <w:rsid w:val="009D6AFA"/>
    <w:rsid w:val="00A1284C"/>
    <w:rsid w:val="00A24D50"/>
    <w:rsid w:val="00A31ED1"/>
    <w:rsid w:val="00A37F57"/>
    <w:rsid w:val="00A40716"/>
    <w:rsid w:val="00A40F12"/>
    <w:rsid w:val="00A5236B"/>
    <w:rsid w:val="00A549E3"/>
    <w:rsid w:val="00A72274"/>
    <w:rsid w:val="00A72389"/>
    <w:rsid w:val="00A72A21"/>
    <w:rsid w:val="00A84CCC"/>
    <w:rsid w:val="00A908E0"/>
    <w:rsid w:val="00A966DF"/>
    <w:rsid w:val="00AB24C8"/>
    <w:rsid w:val="00AB3E93"/>
    <w:rsid w:val="00AD2BBB"/>
    <w:rsid w:val="00AE5216"/>
    <w:rsid w:val="00B04043"/>
    <w:rsid w:val="00B17F91"/>
    <w:rsid w:val="00B21C9D"/>
    <w:rsid w:val="00B34046"/>
    <w:rsid w:val="00B405BB"/>
    <w:rsid w:val="00B427A0"/>
    <w:rsid w:val="00B752D5"/>
    <w:rsid w:val="00B84187"/>
    <w:rsid w:val="00B93C56"/>
    <w:rsid w:val="00BA1084"/>
    <w:rsid w:val="00BB404A"/>
    <w:rsid w:val="00BB408F"/>
    <w:rsid w:val="00BB7BFA"/>
    <w:rsid w:val="00BD0CCF"/>
    <w:rsid w:val="00BD144C"/>
    <w:rsid w:val="00BE27F0"/>
    <w:rsid w:val="00BE3028"/>
    <w:rsid w:val="00BF634F"/>
    <w:rsid w:val="00C21053"/>
    <w:rsid w:val="00C856BC"/>
    <w:rsid w:val="00C932A8"/>
    <w:rsid w:val="00CA590C"/>
    <w:rsid w:val="00CA5FA0"/>
    <w:rsid w:val="00CC6F7F"/>
    <w:rsid w:val="00CE5FFD"/>
    <w:rsid w:val="00CF06DD"/>
    <w:rsid w:val="00D27CE7"/>
    <w:rsid w:val="00D337EA"/>
    <w:rsid w:val="00D512CE"/>
    <w:rsid w:val="00D62B42"/>
    <w:rsid w:val="00D83491"/>
    <w:rsid w:val="00DB68EC"/>
    <w:rsid w:val="00DC1D3A"/>
    <w:rsid w:val="00DC29DD"/>
    <w:rsid w:val="00DE1DEF"/>
    <w:rsid w:val="00DE6AFE"/>
    <w:rsid w:val="00DE6D01"/>
    <w:rsid w:val="00DF24D3"/>
    <w:rsid w:val="00DF27B9"/>
    <w:rsid w:val="00E01E51"/>
    <w:rsid w:val="00E12D84"/>
    <w:rsid w:val="00E45B92"/>
    <w:rsid w:val="00E55B39"/>
    <w:rsid w:val="00E55FE3"/>
    <w:rsid w:val="00E626FA"/>
    <w:rsid w:val="00E64BAD"/>
    <w:rsid w:val="00E814CA"/>
    <w:rsid w:val="00E873B1"/>
    <w:rsid w:val="00E975B4"/>
    <w:rsid w:val="00EA5DB5"/>
    <w:rsid w:val="00EB2A8B"/>
    <w:rsid w:val="00EC5713"/>
    <w:rsid w:val="00ED736D"/>
    <w:rsid w:val="00EF4E8E"/>
    <w:rsid w:val="00F04D65"/>
    <w:rsid w:val="00F10721"/>
    <w:rsid w:val="00F14799"/>
    <w:rsid w:val="00F20B9E"/>
    <w:rsid w:val="00F71373"/>
    <w:rsid w:val="00FA1D7D"/>
    <w:rsid w:val="00FE2BC0"/>
    <w:rsid w:val="00F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7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0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A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4A9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A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4A98"/>
    <w:rPr>
      <w:rFonts w:cs="Times New Roman"/>
    </w:rPr>
  </w:style>
  <w:style w:type="paragraph" w:styleId="NoSpacing">
    <w:name w:val="No Spacing"/>
    <w:uiPriority w:val="99"/>
    <w:qFormat/>
    <w:rsid w:val="004A4A98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30556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01E5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50ds.ru/vospitatel/126-aktivizatsiya-rechevogo-razvitiya-doshkolnikov-cherez-nablyudeniya-v-priro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648</TotalTime>
  <Pages>5</Pages>
  <Words>1903</Words>
  <Characters>10852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User</cp:lastModifiedBy>
  <cp:revision>61</cp:revision>
  <dcterms:created xsi:type="dcterms:W3CDTF">2014-08-21T18:18:00Z</dcterms:created>
  <dcterms:modified xsi:type="dcterms:W3CDTF">2017-03-05T14:23:00Z</dcterms:modified>
</cp:coreProperties>
</file>