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C2" w:rsidRDefault="000137C2" w:rsidP="000137C2">
      <w:pPr>
        <w:tabs>
          <w:tab w:val="left" w:pos="2715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37C2">
        <w:rPr>
          <w:rFonts w:ascii="Times New Roman" w:hAnsi="Times New Roman" w:cs="Times New Roman"/>
          <w:b/>
          <w:sz w:val="28"/>
          <w:szCs w:val="28"/>
        </w:rPr>
        <w:t>У наших ворот – всегда хоровод!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37C2" w:rsidRPr="000137C2" w:rsidRDefault="000137C2" w:rsidP="000137C2">
      <w:pPr>
        <w:tabs>
          <w:tab w:val="left" w:pos="2715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1D" w:rsidRDefault="000137C2" w:rsidP="000137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7C2">
        <w:rPr>
          <w:rFonts w:ascii="Times New Roman" w:hAnsi="Times New Roman" w:cs="Times New Roman"/>
          <w:sz w:val="28"/>
          <w:szCs w:val="28"/>
        </w:rPr>
        <w:t xml:space="preserve">23 августа в гости к детям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0137C2">
        <w:rPr>
          <w:rFonts w:ascii="Times New Roman" w:hAnsi="Times New Roman" w:cs="Times New Roman"/>
          <w:sz w:val="28"/>
          <w:szCs w:val="28"/>
        </w:rPr>
        <w:t xml:space="preserve">детского сада приехал театр кукол </w:t>
      </w:r>
      <w:proofErr w:type="gramStart"/>
      <w:r w:rsidRPr="00013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37C2">
        <w:rPr>
          <w:rFonts w:ascii="Times New Roman" w:hAnsi="Times New Roman" w:cs="Times New Roman"/>
          <w:sz w:val="28"/>
          <w:szCs w:val="28"/>
        </w:rPr>
        <w:t>. Белгорода с интересной фольклорной программой «У наших ворот - всегда хоровод!», который посвятили летним народным праздникам: Ивана Купалы, Дня Перуна, Праздника Урожая. Дети с удовольствием пели песни, танцевали, играли в веселые игры, народные забавы, и, конечно же, заводили хороводы. Эта встреча помогла  детям поближе познакомиться с народными праздниками, традициями. Ребята    получили от развлечения массу положительных эмоций.</w:t>
      </w:r>
    </w:p>
    <w:p w:rsidR="00D52D1F" w:rsidRDefault="00D52D1F" w:rsidP="00D52D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2D1F" w:rsidRDefault="00D52D1F" w:rsidP="00D52D1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13233" cy="1509311"/>
            <wp:effectExtent l="19050" t="0" r="6067" b="0"/>
            <wp:docPr id="6" name="__plpcte_target" descr="https://i.mycdn.me/i?r=AyH4iRPQ2q0otWIFepML2LxRZMyaOwK8T1GhPPvCUFWQ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ZMyaOwK8T1GhPPvCUFWQd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27" cy="15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7037" cy="1497169"/>
            <wp:effectExtent l="19050" t="0" r="3213" b="0"/>
            <wp:docPr id="1" name="__plpcte_target" descr="https://i.mycdn.me/i?r=AyH4iRPQ2q0otWIFepML2LxRQux8R6DWSEKe15cjv0u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Qux8R6DWSEKe15cjv0ul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37" cy="149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8536" cy="1498294"/>
            <wp:effectExtent l="19050" t="0" r="1714" b="0"/>
            <wp:docPr id="4" name="__plpcte_target" descr="https://i.mycdn.me/i?r=AyH4iRPQ2q0otWIFepML2LxRG-wFgUiWGRJVMuC5V9R8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G-wFgUiWGRJVMuC5V9R87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26" cy="14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1F" w:rsidRDefault="00D52D1F" w:rsidP="000137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7C2" w:rsidRDefault="000137C2" w:rsidP="000137C2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137C2" w:rsidRPr="00D52D1F" w:rsidRDefault="000137C2" w:rsidP="00D52D1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D1F">
        <w:rPr>
          <w:rFonts w:ascii="Times New Roman" w:hAnsi="Times New Roman" w:cs="Times New Roman"/>
          <w:i/>
          <w:sz w:val="28"/>
          <w:szCs w:val="28"/>
        </w:rPr>
        <w:t>З.В. Брюханова, воспитатель средней группы,</w:t>
      </w:r>
    </w:p>
    <w:p w:rsidR="000137C2" w:rsidRPr="00D52D1F" w:rsidRDefault="000137C2" w:rsidP="000137C2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D1F">
        <w:rPr>
          <w:rFonts w:ascii="Times New Roman" w:hAnsi="Times New Roman" w:cs="Times New Roman"/>
          <w:i/>
          <w:sz w:val="28"/>
          <w:szCs w:val="28"/>
        </w:rPr>
        <w:t>Ю.В.Чубук, инструктор по физической культуре.</w:t>
      </w:r>
    </w:p>
    <w:sectPr w:rsidR="000137C2" w:rsidRPr="00D52D1F" w:rsidSect="000137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137C2"/>
    <w:rsid w:val="000137C2"/>
    <w:rsid w:val="0051471D"/>
    <w:rsid w:val="00D5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2019-08-23T10:44:00Z</dcterms:created>
  <dcterms:modified xsi:type="dcterms:W3CDTF">2019-08-27T14:49:00Z</dcterms:modified>
</cp:coreProperties>
</file>